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AC4E" w14:textId="2D9160F7" w:rsidR="006A4E49" w:rsidRDefault="00A170E9" w:rsidP="00522B73">
      <w:pPr>
        <w:pStyle w:val="Heading2"/>
        <w:rPr>
          <w:rtl/>
        </w:rPr>
      </w:pPr>
      <w:r w:rsidRPr="00A170E9">
        <w:rPr>
          <w:rFonts w:hint="cs"/>
          <w:rtl/>
        </w:rPr>
        <w:t xml:space="preserve"> </w:t>
      </w:r>
      <w:r w:rsidR="0083082F">
        <w:rPr>
          <w:rFonts w:hint="cs"/>
          <w:rtl/>
        </w:rPr>
        <w:t xml:space="preserve">                                             </w:t>
      </w:r>
      <w:r w:rsidRPr="00A170E9">
        <w:rPr>
          <w:rFonts w:hint="cs"/>
          <w:rtl/>
        </w:rPr>
        <w:t xml:space="preserve"> </w:t>
      </w:r>
    </w:p>
    <w:p w14:paraId="0BF4BD8B" w14:textId="6F147CBF" w:rsidR="00A170E9" w:rsidRPr="00B32445" w:rsidRDefault="00BF54D0" w:rsidP="006A4E49">
      <w:pPr>
        <w:tabs>
          <w:tab w:val="left" w:pos="946"/>
          <w:tab w:val="left" w:pos="5786"/>
        </w:tabs>
        <w:spacing w:after="0"/>
        <w:ind w:left="-613"/>
        <w:rPr>
          <w:rFonts w:ascii="IranNastaliq" w:hAnsi="IranNastaliq" w:cs="IranNastaliq"/>
          <w:sz w:val="18"/>
          <w:szCs w:val="18"/>
          <w:rtl/>
        </w:rPr>
      </w:pPr>
      <w:r>
        <w:rPr>
          <w:rFonts w:ascii="IranNastaliq" w:hAnsi="IranNastaliq" w:cs="IranNastaliq"/>
          <w:sz w:val="14"/>
          <w:szCs w:val="14"/>
          <w:rtl/>
        </w:rPr>
        <w:tab/>
      </w:r>
      <w:r w:rsidR="006A4E49">
        <w:rPr>
          <w:rFonts w:ascii="IranNastaliq" w:hAnsi="IranNastaliq" w:cs="IranNastaliq"/>
          <w:sz w:val="18"/>
          <w:szCs w:val="18"/>
          <w:rtl/>
        </w:rPr>
        <w:tab/>
      </w:r>
    </w:p>
    <w:p w14:paraId="4B27C517" w14:textId="77777777" w:rsidR="006A4E49" w:rsidRDefault="00496AE3" w:rsidP="006C61E1">
      <w:pPr>
        <w:spacing w:after="0"/>
        <w:rPr>
          <w:rFonts w:cs="B Nazanin"/>
          <w:b/>
          <w:bCs/>
          <w:rtl/>
        </w:rPr>
      </w:pPr>
      <w:r w:rsidRPr="006A4E49">
        <w:rPr>
          <w:rFonts w:cs="B Nazanin" w:hint="cs"/>
          <w:b/>
          <w:bCs/>
          <w:rtl/>
        </w:rPr>
        <w:t xml:space="preserve">فراگیر محترم : </w:t>
      </w:r>
    </w:p>
    <w:p w14:paraId="0169CF8D" w14:textId="569271E2" w:rsidR="00496AE3" w:rsidRPr="006A4E49" w:rsidRDefault="00496AE3" w:rsidP="006C61E1">
      <w:pPr>
        <w:spacing w:after="0"/>
        <w:rPr>
          <w:rFonts w:cs="B Nazanin"/>
          <w:b/>
          <w:bCs/>
          <w:rtl/>
        </w:rPr>
      </w:pPr>
      <w:r w:rsidRPr="006A4E49">
        <w:rPr>
          <w:rFonts w:cs="B Nazanin" w:hint="cs"/>
          <w:b/>
          <w:bCs/>
          <w:rtl/>
        </w:rPr>
        <w:t>به منظور ارزیابی بیمارستان آموزشی ، درمانی و پژوهشی ایران، از نظر امکانات آموزشی و رفاهی ، لطفاً نظرات ارزشمند خود را به عنوان فراگیر استفاده کننده از این امکانات ، در فرم زیر ارائه نمایید.</w:t>
      </w:r>
    </w:p>
    <w:p w14:paraId="6D9FFFAF" w14:textId="77777777" w:rsidR="006A4E49" w:rsidRDefault="006A4E49" w:rsidP="00173DDE">
      <w:pPr>
        <w:spacing w:after="0"/>
        <w:ind w:left="-472" w:hanging="283"/>
        <w:rPr>
          <w:rFonts w:cs="B Nazanin"/>
          <w:rtl/>
        </w:rPr>
      </w:pPr>
    </w:p>
    <w:p w14:paraId="35CFEEE1" w14:textId="77777777" w:rsidR="006A4E49" w:rsidRDefault="006A4E49" w:rsidP="00173DDE">
      <w:pPr>
        <w:spacing w:after="0"/>
        <w:ind w:left="-472" w:hanging="283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49"/>
        <w:bidiVisual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6A4E49" w14:paraId="0653EF66" w14:textId="77777777" w:rsidTr="006A4E49">
        <w:tc>
          <w:tcPr>
            <w:tcW w:w="10490" w:type="dxa"/>
          </w:tcPr>
          <w:p w14:paraId="4598698E" w14:textId="77777777" w:rsidR="006A4E49" w:rsidRPr="007A144B" w:rsidRDefault="006A4E49" w:rsidP="006A4E49">
            <w:pPr>
              <w:rPr>
                <w:rFonts w:cs="B Nazanin"/>
                <w:rtl/>
              </w:rPr>
            </w:pPr>
            <w:r w:rsidRPr="007A144B">
              <w:rPr>
                <w:rFonts w:cs="B Nazanin" w:hint="cs"/>
                <w:rtl/>
              </w:rPr>
              <w:t xml:space="preserve">جنسیت:.......................... </w:t>
            </w:r>
            <w:r>
              <w:rPr>
                <w:rFonts w:cs="B Nazanin" w:hint="cs"/>
                <w:rtl/>
              </w:rPr>
              <w:t xml:space="preserve">                  </w:t>
            </w:r>
            <w:r w:rsidRPr="007A144B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دت زمان حضور در بیمارستان</w:t>
            </w:r>
            <w:r w:rsidRPr="007A144B">
              <w:rPr>
                <w:rFonts w:cs="B Nazanin" w:hint="cs"/>
                <w:rtl/>
              </w:rPr>
              <w:t>:..</w:t>
            </w:r>
            <w:r>
              <w:rPr>
                <w:rFonts w:cs="B Nazanin" w:hint="cs"/>
                <w:rtl/>
              </w:rPr>
              <w:t>....................</w:t>
            </w:r>
            <w:r w:rsidRPr="007A144B">
              <w:rPr>
                <w:rFonts w:cs="B Nazanin" w:hint="cs"/>
                <w:rtl/>
              </w:rPr>
              <w:t xml:space="preserve">.........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7A144B">
              <w:rPr>
                <w:rFonts w:cs="B Nazanin" w:hint="cs"/>
                <w:rtl/>
              </w:rPr>
              <w:t>ت</w:t>
            </w:r>
            <w:r>
              <w:rPr>
                <w:rFonts w:cs="B Nazanin" w:hint="cs"/>
                <w:rtl/>
              </w:rPr>
              <w:t>رم تحصیلی</w:t>
            </w:r>
            <w:r w:rsidRPr="007A144B">
              <w:rPr>
                <w:rFonts w:cs="B Nazanin" w:hint="cs"/>
                <w:rtl/>
              </w:rPr>
              <w:t>:......</w:t>
            </w:r>
            <w:r>
              <w:rPr>
                <w:rFonts w:cs="B Nazanin" w:hint="cs"/>
                <w:rtl/>
              </w:rPr>
              <w:t>...........</w:t>
            </w:r>
            <w:r w:rsidRPr="007A144B">
              <w:rPr>
                <w:rFonts w:cs="B Nazanin" w:hint="cs"/>
                <w:rtl/>
              </w:rPr>
              <w:t>...........</w:t>
            </w:r>
          </w:p>
          <w:p w14:paraId="0316374B" w14:textId="77777777" w:rsidR="006A4E49" w:rsidRDefault="006A4E49" w:rsidP="006A4E49">
            <w:pPr>
              <w:rPr>
                <w:rFonts w:cs="B Nazanin"/>
                <w:b/>
                <w:bCs/>
                <w:rtl/>
              </w:rPr>
            </w:pPr>
            <w:r w:rsidRPr="007A144B">
              <w:rPr>
                <w:rFonts w:cs="B Nazanin" w:hint="cs"/>
                <w:rtl/>
              </w:rPr>
              <w:t xml:space="preserve">رشته تحصیلی:....................... </w:t>
            </w:r>
            <w:r>
              <w:rPr>
                <w:rFonts w:cs="B Nazanin" w:hint="cs"/>
                <w:rtl/>
              </w:rPr>
              <w:t xml:space="preserve">            </w:t>
            </w:r>
            <w:r w:rsidRPr="007A144B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 xml:space="preserve">قطع </w:t>
            </w:r>
            <w:r w:rsidRPr="007A144B">
              <w:rPr>
                <w:rFonts w:cs="B Nazanin" w:hint="cs"/>
                <w:rtl/>
              </w:rPr>
              <w:t>تحصیلی:............</w:t>
            </w:r>
            <w:r>
              <w:rPr>
                <w:rFonts w:cs="B Nazanin" w:hint="cs"/>
                <w:rtl/>
              </w:rPr>
              <w:t>......</w:t>
            </w:r>
            <w:r w:rsidRPr="007A144B">
              <w:rPr>
                <w:rFonts w:cs="B Nazanin" w:hint="cs"/>
                <w:rtl/>
              </w:rPr>
              <w:t>...</w:t>
            </w:r>
            <w:r>
              <w:rPr>
                <w:rFonts w:cs="B Nazanin" w:hint="cs"/>
                <w:rtl/>
              </w:rPr>
              <w:t>...</w:t>
            </w:r>
            <w:r w:rsidRPr="007A144B">
              <w:rPr>
                <w:rFonts w:cs="B Nazanin" w:hint="cs"/>
                <w:rtl/>
              </w:rPr>
              <w:t>........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</w:t>
            </w:r>
            <w:r w:rsidRPr="00813848">
              <w:rPr>
                <w:rFonts w:cs="B Nazanin" w:hint="cs"/>
                <w:rtl/>
              </w:rPr>
              <w:t>تاریخ تکمیل فرم:.......</w:t>
            </w:r>
            <w:r>
              <w:rPr>
                <w:rFonts w:cs="B Nazanin" w:hint="cs"/>
                <w:rtl/>
              </w:rPr>
              <w:t>..................</w:t>
            </w:r>
            <w:r w:rsidRPr="00813848">
              <w:rPr>
                <w:rFonts w:cs="B Nazanin" w:hint="cs"/>
                <w:rtl/>
              </w:rPr>
              <w:t>.......</w:t>
            </w:r>
          </w:p>
        </w:tc>
      </w:tr>
    </w:tbl>
    <w:p w14:paraId="37EABD31" w14:textId="77777777" w:rsidR="006A4E49" w:rsidRDefault="006A4E49" w:rsidP="00173DDE">
      <w:pPr>
        <w:spacing w:after="0"/>
        <w:ind w:left="-472" w:hanging="283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8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993"/>
        <w:gridCol w:w="850"/>
        <w:gridCol w:w="851"/>
        <w:gridCol w:w="850"/>
        <w:gridCol w:w="851"/>
      </w:tblGrid>
      <w:tr w:rsidR="006A4E49" w14:paraId="612A8068" w14:textId="77777777" w:rsidTr="006A4E49">
        <w:tc>
          <w:tcPr>
            <w:tcW w:w="709" w:type="dxa"/>
          </w:tcPr>
          <w:p w14:paraId="2FE5E742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61E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386" w:type="dxa"/>
          </w:tcPr>
          <w:p w14:paraId="21E59722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قابل ارزیابی</w:t>
            </w:r>
          </w:p>
        </w:tc>
        <w:tc>
          <w:tcPr>
            <w:tcW w:w="993" w:type="dxa"/>
          </w:tcPr>
          <w:p w14:paraId="7FE3CA1D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بسیار موافقم</w:t>
            </w:r>
          </w:p>
        </w:tc>
        <w:tc>
          <w:tcPr>
            <w:tcW w:w="850" w:type="dxa"/>
          </w:tcPr>
          <w:p w14:paraId="60CDC7C6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851" w:type="dxa"/>
          </w:tcPr>
          <w:p w14:paraId="5175DFE7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 ندارم</w:t>
            </w:r>
          </w:p>
        </w:tc>
        <w:tc>
          <w:tcPr>
            <w:tcW w:w="850" w:type="dxa"/>
          </w:tcPr>
          <w:p w14:paraId="321B8D1E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851" w:type="dxa"/>
          </w:tcPr>
          <w:p w14:paraId="66017676" w14:textId="77777777" w:rsidR="006A4E49" w:rsidRDefault="006A4E49" w:rsidP="006A4E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بسیار مخالفم</w:t>
            </w:r>
          </w:p>
        </w:tc>
      </w:tr>
      <w:tr w:rsidR="006A4E49" w14:paraId="14C2F8EA" w14:textId="77777777" w:rsidTr="006A4E49">
        <w:tc>
          <w:tcPr>
            <w:tcW w:w="709" w:type="dxa"/>
          </w:tcPr>
          <w:p w14:paraId="368CF311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386" w:type="dxa"/>
          </w:tcPr>
          <w:p w14:paraId="5855B27C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برنامه توجیهی بدو ورود جهت فراگیران به صورت مناسب تنظیم و اجرا می نماید.</w:t>
            </w:r>
          </w:p>
        </w:tc>
        <w:tc>
          <w:tcPr>
            <w:tcW w:w="993" w:type="dxa"/>
          </w:tcPr>
          <w:p w14:paraId="6AAD1AAF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DE58B09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A139B7B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094E7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19D25E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181917FE" w14:textId="77777777" w:rsidTr="006A4E49">
        <w:tc>
          <w:tcPr>
            <w:tcW w:w="709" w:type="dxa"/>
          </w:tcPr>
          <w:p w14:paraId="16D3EA20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386" w:type="dxa"/>
          </w:tcPr>
          <w:p w14:paraId="5AC97B2E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مرکز وظایف متقابل فراگیران رده های مختلف نسبت به یکدیگر را مشخص و اعلام نموده است.</w:t>
            </w:r>
          </w:p>
        </w:tc>
        <w:tc>
          <w:tcPr>
            <w:tcW w:w="993" w:type="dxa"/>
          </w:tcPr>
          <w:p w14:paraId="7E877E55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F066EE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4DA513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66B7483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361C03F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4FBC559E" w14:textId="77777777" w:rsidTr="006A4E49">
        <w:tc>
          <w:tcPr>
            <w:tcW w:w="709" w:type="dxa"/>
          </w:tcPr>
          <w:p w14:paraId="15BA1C5B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386" w:type="dxa"/>
          </w:tcPr>
          <w:p w14:paraId="1FDE8190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متناسب با برنامه های آموزشی بخش ها و تعداد فراگیران ، کلاس های درس با فضای فیزیکی مناسب اختصاص داده است.</w:t>
            </w:r>
          </w:p>
        </w:tc>
        <w:tc>
          <w:tcPr>
            <w:tcW w:w="993" w:type="dxa"/>
          </w:tcPr>
          <w:p w14:paraId="361D3520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98BCED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14:paraId="238BBDA4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2F70FC0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B24040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1091F38D" w14:textId="77777777" w:rsidTr="006A4E49">
        <w:tc>
          <w:tcPr>
            <w:tcW w:w="709" w:type="dxa"/>
          </w:tcPr>
          <w:p w14:paraId="072D61A6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386" w:type="dxa"/>
          </w:tcPr>
          <w:p w14:paraId="7307C936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 کلاس های درس، سالن کنفرانس بیمارستان، امکانات سمعی بصری مناسب فراهم شده است.</w:t>
            </w:r>
          </w:p>
        </w:tc>
        <w:tc>
          <w:tcPr>
            <w:tcW w:w="993" w:type="dxa"/>
          </w:tcPr>
          <w:p w14:paraId="0CBF0765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78B5B07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82FCAE6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C87AB9A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BCF08D0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49B095A0" w14:textId="77777777" w:rsidTr="006A4E49">
        <w:tc>
          <w:tcPr>
            <w:tcW w:w="709" w:type="dxa"/>
          </w:tcPr>
          <w:p w14:paraId="4A390F7C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386" w:type="dxa"/>
          </w:tcPr>
          <w:p w14:paraId="0A13E8C8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تجهیزات و تکنولوژی آموزشی تخصصی مناسب در محیط های آموزشی برای یادگیری فراهم آورده است.</w:t>
            </w:r>
          </w:p>
        </w:tc>
        <w:tc>
          <w:tcPr>
            <w:tcW w:w="993" w:type="dxa"/>
          </w:tcPr>
          <w:p w14:paraId="38D6073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5E08D0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28FCFB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21F73F9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B0D38C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1540DAF9" w14:textId="77777777" w:rsidTr="006A4E49">
        <w:tc>
          <w:tcPr>
            <w:tcW w:w="709" w:type="dxa"/>
          </w:tcPr>
          <w:p w14:paraId="1668E708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386" w:type="dxa"/>
          </w:tcPr>
          <w:p w14:paraId="5173D175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دارای امکانات دسترسی به اینترنت با سرعت قابل قبول برای فعالیت های آموزشی و پژوهشی می باشد.</w:t>
            </w:r>
          </w:p>
        </w:tc>
        <w:tc>
          <w:tcPr>
            <w:tcW w:w="993" w:type="dxa"/>
          </w:tcPr>
          <w:p w14:paraId="63374E24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5BBDB6B5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81732B8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D018513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B07A3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0917812D" w14:textId="77777777" w:rsidTr="006A4E49">
        <w:tc>
          <w:tcPr>
            <w:tcW w:w="709" w:type="dxa"/>
          </w:tcPr>
          <w:p w14:paraId="741D455D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386" w:type="dxa"/>
          </w:tcPr>
          <w:p w14:paraId="21FB08DB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امکان دسترسی به کتب مرجع تخصصی و مجلات علمی به روز و منابع آموزشی(الکترونیک و غیر الکترونیک) برای فراگیران فراهم نموده است.</w:t>
            </w:r>
          </w:p>
        </w:tc>
        <w:tc>
          <w:tcPr>
            <w:tcW w:w="993" w:type="dxa"/>
          </w:tcPr>
          <w:p w14:paraId="368F8E0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78B0A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FADCDD6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9BE3DF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25D1C67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545FECC9" w14:textId="77777777" w:rsidTr="006A4E49">
        <w:tc>
          <w:tcPr>
            <w:tcW w:w="709" w:type="dxa"/>
          </w:tcPr>
          <w:p w14:paraId="65C34215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386" w:type="dxa"/>
          </w:tcPr>
          <w:p w14:paraId="0ECB1C50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 بیمارستان فضای مطالعه متناسب با تعداد فراگیران وجود دارد.</w:t>
            </w:r>
          </w:p>
        </w:tc>
        <w:tc>
          <w:tcPr>
            <w:tcW w:w="993" w:type="dxa"/>
          </w:tcPr>
          <w:p w14:paraId="2109E622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3CE5B4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8F893A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390744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7C89098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5E916371" w14:textId="77777777" w:rsidTr="006A4E49">
        <w:tc>
          <w:tcPr>
            <w:tcW w:w="709" w:type="dxa"/>
          </w:tcPr>
          <w:p w14:paraId="7F0BC57D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386" w:type="dxa"/>
          </w:tcPr>
          <w:p w14:paraId="01A450E3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 کتابخانه بیمارستان امکانات مناسب سخت افزاری(کامپیوتر، پرینتر، رایتر، زیراکس) جهت خدمات آموزشی فراهم شده است.</w:t>
            </w:r>
          </w:p>
        </w:tc>
        <w:tc>
          <w:tcPr>
            <w:tcW w:w="993" w:type="dxa"/>
          </w:tcPr>
          <w:p w14:paraId="17BFCD57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43530EA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A249B9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7F3360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86D9246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4E49" w14:paraId="000E47F7" w14:textId="77777777" w:rsidTr="006A4E49">
        <w:tc>
          <w:tcPr>
            <w:tcW w:w="709" w:type="dxa"/>
          </w:tcPr>
          <w:p w14:paraId="0AA0C1FE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386" w:type="dxa"/>
          </w:tcPr>
          <w:p w14:paraId="543EDBE1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امکان دسترسی به سیستم اطلاعاتی مرکزی (</w:t>
            </w:r>
            <w:r>
              <w:rPr>
                <w:rFonts w:cs="B Nazanin"/>
                <w:sz w:val="18"/>
                <w:szCs w:val="18"/>
              </w:rPr>
              <w:t>HIS</w:t>
            </w:r>
            <w:r>
              <w:rPr>
                <w:rFonts w:cs="B Nazanin" w:hint="cs"/>
                <w:sz w:val="18"/>
                <w:szCs w:val="18"/>
                <w:rtl/>
              </w:rPr>
              <w:t>) برای اهداف آموزشی و پژوهشی برای فراگیران وجود دارد.</w:t>
            </w:r>
          </w:p>
        </w:tc>
        <w:tc>
          <w:tcPr>
            <w:tcW w:w="993" w:type="dxa"/>
          </w:tcPr>
          <w:p w14:paraId="0A861FD5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67FE0BB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DD422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D405C76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92809D7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0BF9FC3B" w14:textId="77777777" w:rsidTr="006A4E49">
        <w:tc>
          <w:tcPr>
            <w:tcW w:w="709" w:type="dxa"/>
          </w:tcPr>
          <w:p w14:paraId="3EEB6D74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386" w:type="dxa"/>
          </w:tcPr>
          <w:p w14:paraId="68D2C0C0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دسترسی به رختکن با کمد سالم به تعداد مناسب برای فراگیران به تفکیک آقا و خانم فراهم نموده است.</w:t>
            </w:r>
          </w:p>
        </w:tc>
        <w:tc>
          <w:tcPr>
            <w:tcW w:w="993" w:type="dxa"/>
          </w:tcPr>
          <w:p w14:paraId="78396368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CA78EE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3232DE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7A5EBC4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526BB0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21129823" w14:textId="77777777" w:rsidTr="006A4E49">
        <w:tc>
          <w:tcPr>
            <w:tcW w:w="709" w:type="dxa"/>
          </w:tcPr>
          <w:p w14:paraId="104E2D3E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386" w:type="dxa"/>
          </w:tcPr>
          <w:p w14:paraId="222A6AC6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مکان استراحت  و تغذیه مناسب برای فراگیران فراهم نموده است.</w:t>
            </w:r>
          </w:p>
        </w:tc>
        <w:tc>
          <w:tcPr>
            <w:tcW w:w="993" w:type="dxa"/>
          </w:tcPr>
          <w:p w14:paraId="504EEE8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F229DC1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E0AE74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3586E48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28B9CF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34DD819C" w14:textId="77777777" w:rsidTr="006A4E49">
        <w:tc>
          <w:tcPr>
            <w:tcW w:w="709" w:type="dxa"/>
          </w:tcPr>
          <w:p w14:paraId="616344B7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386" w:type="dxa"/>
          </w:tcPr>
          <w:p w14:paraId="384FFDB1" w14:textId="77777777" w:rsidR="006A4E49" w:rsidRPr="006C61E1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بیمارستان امنیت فراگیران را هنگام ارائه خدمات درمانی در کلیه واحدها و بخش ها تأمین می نماید.</w:t>
            </w:r>
          </w:p>
        </w:tc>
        <w:tc>
          <w:tcPr>
            <w:tcW w:w="993" w:type="dxa"/>
          </w:tcPr>
          <w:p w14:paraId="6FC447A3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FD3E56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94D487A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4E244FE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77D817D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A4E49" w14:paraId="0059A33C" w14:textId="77777777" w:rsidTr="006A4E49">
        <w:tc>
          <w:tcPr>
            <w:tcW w:w="709" w:type="dxa"/>
          </w:tcPr>
          <w:p w14:paraId="30C21869" w14:textId="77777777" w:rsidR="006A4E49" w:rsidRPr="006C61E1" w:rsidRDefault="006A4E49" w:rsidP="006A4E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386" w:type="dxa"/>
          </w:tcPr>
          <w:p w14:paraId="212F4CB6" w14:textId="77777777" w:rsidR="006A4E49" w:rsidRDefault="006A4E49" w:rsidP="006A4E4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رفتار پرسنل بیمارستان با فراگیران محترمانه است.</w:t>
            </w:r>
          </w:p>
        </w:tc>
        <w:tc>
          <w:tcPr>
            <w:tcW w:w="993" w:type="dxa"/>
          </w:tcPr>
          <w:p w14:paraId="2E9EB06B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8E2CB98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A94E13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D251029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1E9C5E5" w14:textId="77777777" w:rsidR="006A4E49" w:rsidRPr="006C61E1" w:rsidRDefault="006A4E49" w:rsidP="006A4E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26179417" w14:textId="77777777" w:rsidR="006A4E49" w:rsidRDefault="006A4E49" w:rsidP="00173DDE">
      <w:pPr>
        <w:spacing w:after="0"/>
        <w:ind w:left="-472" w:hanging="283"/>
        <w:rPr>
          <w:rFonts w:cs="B Nazanin"/>
          <w:rtl/>
        </w:rPr>
      </w:pPr>
    </w:p>
    <w:p w14:paraId="17BBC397" w14:textId="77777777" w:rsidR="006A4E49" w:rsidRDefault="006A4E49" w:rsidP="00173DDE">
      <w:pPr>
        <w:spacing w:after="0"/>
        <w:ind w:left="-472" w:hanging="283"/>
        <w:rPr>
          <w:rFonts w:cs="B Nazanin"/>
          <w:rtl/>
        </w:rPr>
      </w:pPr>
    </w:p>
    <w:p w14:paraId="4C95100F" w14:textId="77777777" w:rsidR="006A4E49" w:rsidRPr="006A4E49" w:rsidRDefault="006A4E49" w:rsidP="006A4E49">
      <w:pPr>
        <w:rPr>
          <w:rFonts w:cs="B Nazanin"/>
          <w:rtl/>
        </w:rPr>
      </w:pPr>
    </w:p>
    <w:p w14:paraId="74439C51" w14:textId="19911D0F" w:rsidR="00496AE3" w:rsidRPr="00496AE3" w:rsidRDefault="006A4E49" w:rsidP="006A4E49">
      <w:pPr>
        <w:rPr>
          <w:rFonts w:cs="B Nazanin"/>
          <w:rtl/>
        </w:rPr>
      </w:pPr>
      <w:r>
        <w:rPr>
          <w:rFonts w:cs="B Nazanin" w:hint="cs"/>
          <w:rtl/>
        </w:rPr>
        <w:t>***</w:t>
      </w:r>
      <w:r w:rsidRPr="006A4E49">
        <w:rPr>
          <w:rFonts w:cs="B Nazanin"/>
          <w:rtl/>
        </w:rPr>
        <w:t>در موارد</w:t>
      </w:r>
      <w:r w:rsidRPr="006A4E49">
        <w:rPr>
          <w:rFonts w:cs="B Nazanin" w:hint="cs"/>
          <w:rtl/>
        </w:rPr>
        <w:t>ی</w:t>
      </w:r>
      <w:r w:rsidRPr="006A4E49">
        <w:rPr>
          <w:rFonts w:cs="B Nazanin"/>
          <w:rtl/>
        </w:rPr>
        <w:t xml:space="preserve"> که به شما مربوط نم</w:t>
      </w:r>
      <w:r w:rsidRPr="006A4E49">
        <w:rPr>
          <w:rFonts w:cs="B Nazanin" w:hint="cs"/>
          <w:rtl/>
        </w:rPr>
        <w:t>ی</w:t>
      </w:r>
      <w:r w:rsidRPr="006A4E49">
        <w:rPr>
          <w:rFonts w:cs="B Nazanin"/>
          <w:rtl/>
        </w:rPr>
        <w:t xml:space="preserve"> گردد و قابل پاسخگو</w:t>
      </w:r>
      <w:r w:rsidRPr="006A4E49">
        <w:rPr>
          <w:rFonts w:cs="B Nazanin" w:hint="cs"/>
          <w:rtl/>
        </w:rPr>
        <w:t>یی</w:t>
      </w:r>
      <w:r w:rsidRPr="006A4E49">
        <w:rPr>
          <w:rFonts w:cs="B Nazanin"/>
          <w:rtl/>
        </w:rPr>
        <w:t xml:space="preserve"> توسط شما ن</w:t>
      </w:r>
      <w:r w:rsidRPr="006A4E49">
        <w:rPr>
          <w:rFonts w:cs="B Nazanin" w:hint="cs"/>
          <w:rtl/>
        </w:rPr>
        <w:t>ی</w:t>
      </w:r>
      <w:r w:rsidRPr="006A4E49">
        <w:rPr>
          <w:rFonts w:cs="B Nazanin" w:hint="eastAsia"/>
          <w:rtl/>
        </w:rPr>
        <w:t>ست،</w:t>
      </w:r>
      <w:r w:rsidRPr="006A4E49">
        <w:rPr>
          <w:rFonts w:cs="B Nazanin"/>
          <w:rtl/>
        </w:rPr>
        <w:t xml:space="preserve"> از گز</w:t>
      </w:r>
      <w:r w:rsidRPr="006A4E49">
        <w:rPr>
          <w:rFonts w:cs="B Nazanin" w:hint="cs"/>
          <w:rtl/>
        </w:rPr>
        <w:t>ی</w:t>
      </w:r>
      <w:r w:rsidRPr="006A4E49">
        <w:rPr>
          <w:rFonts w:cs="B Nazanin" w:hint="eastAsia"/>
          <w:rtl/>
        </w:rPr>
        <w:t>نه</w:t>
      </w:r>
      <w:r w:rsidRPr="006A4E49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</w:t>
      </w:r>
      <w:r>
        <w:rPr>
          <w:rFonts w:cs="Cambria" w:hint="cs"/>
          <w:rtl/>
        </w:rPr>
        <w:t xml:space="preserve">" </w:t>
      </w:r>
      <w:r w:rsidRPr="006A4E49">
        <w:rPr>
          <w:rFonts w:cs="B Nazanin"/>
          <w:rtl/>
        </w:rPr>
        <w:t>نظر</w:t>
      </w:r>
      <w:r w:rsidRPr="006A4E49">
        <w:rPr>
          <w:rFonts w:cs="B Nazanin" w:hint="cs"/>
          <w:rtl/>
        </w:rPr>
        <w:t>ی</w:t>
      </w:r>
      <w:r w:rsidRPr="006A4E49">
        <w:rPr>
          <w:rFonts w:cs="B Nazanin"/>
          <w:rtl/>
        </w:rPr>
        <w:t xml:space="preserve"> ندارم </w:t>
      </w:r>
      <w:r>
        <w:rPr>
          <w:rFonts w:cs="Cambria" w:hint="cs"/>
          <w:rtl/>
        </w:rPr>
        <w:t xml:space="preserve">" </w:t>
      </w:r>
      <w:r w:rsidRPr="006A4E49">
        <w:rPr>
          <w:rFonts w:cs="B Nazanin"/>
          <w:rtl/>
        </w:rPr>
        <w:t>استفاده نما</w:t>
      </w:r>
      <w:r w:rsidRPr="006A4E49">
        <w:rPr>
          <w:rFonts w:cs="B Nazanin" w:hint="cs"/>
          <w:rtl/>
        </w:rPr>
        <w:t>یی</w:t>
      </w:r>
      <w:r w:rsidRPr="006A4E49">
        <w:rPr>
          <w:rFonts w:cs="B Nazanin" w:hint="eastAsia"/>
          <w:rtl/>
        </w:rPr>
        <w:t>د</w:t>
      </w:r>
      <w:r w:rsidRPr="006A4E49">
        <w:rPr>
          <w:rFonts w:cs="B Nazanin"/>
          <w:rtl/>
        </w:rPr>
        <w:t>.</w:t>
      </w:r>
    </w:p>
    <w:p w14:paraId="60D0D279" w14:textId="77777777" w:rsidR="00496AE3" w:rsidRPr="00496AE3" w:rsidRDefault="00496AE3" w:rsidP="00496AE3">
      <w:pPr>
        <w:rPr>
          <w:rFonts w:cs="B Nazanin"/>
          <w:rtl/>
        </w:rPr>
      </w:pPr>
    </w:p>
    <w:sectPr w:rsidR="00496AE3" w:rsidRPr="00496AE3" w:rsidSect="002E4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79" w:right="1440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2A22" w14:textId="77777777" w:rsidR="002E41D8" w:rsidRDefault="002E41D8" w:rsidP="006A4E49">
      <w:pPr>
        <w:spacing w:after="0" w:line="240" w:lineRule="auto"/>
      </w:pPr>
      <w:r>
        <w:separator/>
      </w:r>
    </w:p>
  </w:endnote>
  <w:endnote w:type="continuationSeparator" w:id="0">
    <w:p w14:paraId="33EFB35A" w14:textId="77777777" w:rsidR="002E41D8" w:rsidRDefault="002E41D8" w:rsidP="006A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A22" w14:textId="77777777" w:rsidR="00F42275" w:rsidRDefault="00F42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EB58" w14:textId="77777777" w:rsidR="00F42275" w:rsidRDefault="00F42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6C3" w14:textId="77777777" w:rsidR="00F42275" w:rsidRDefault="00F42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211D" w14:textId="77777777" w:rsidR="002E41D8" w:rsidRDefault="002E41D8" w:rsidP="006A4E49">
      <w:pPr>
        <w:spacing w:after="0" w:line="240" w:lineRule="auto"/>
      </w:pPr>
      <w:r>
        <w:separator/>
      </w:r>
    </w:p>
  </w:footnote>
  <w:footnote w:type="continuationSeparator" w:id="0">
    <w:p w14:paraId="62B17214" w14:textId="77777777" w:rsidR="002E41D8" w:rsidRDefault="002E41D8" w:rsidP="006A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0D18" w14:textId="77777777" w:rsidR="00F42275" w:rsidRDefault="00F42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vertAnchor="page" w:horzAnchor="margin" w:tblpXSpec="center" w:tblpY="346"/>
      <w:bidiVisual/>
      <w:tblW w:w="11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2374"/>
      <w:gridCol w:w="3216"/>
      <w:gridCol w:w="3446"/>
      <w:gridCol w:w="2540"/>
    </w:tblGrid>
    <w:tr w:rsidR="006A4E49" w:rsidRPr="006A4E49" w14:paraId="22919431" w14:textId="77777777" w:rsidTr="00771B6E">
      <w:trPr>
        <w:cantSplit/>
        <w:trHeight w:val="378"/>
      </w:trPr>
      <w:tc>
        <w:tcPr>
          <w:tcW w:w="2374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019EE05B" w14:textId="77777777" w:rsidR="006A4E49" w:rsidRPr="006A4E49" w:rsidRDefault="006A4E49" w:rsidP="006A4E4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4"/>
              <w:rtl/>
            </w:rPr>
          </w:pPr>
          <w:bookmarkStart w:id="0" w:name="_Hlk184122696"/>
          <w:r w:rsidRPr="006A4E49">
            <w:rPr>
              <w:rFonts w:ascii="Times New Roman" w:eastAsia="Calibri" w:hAnsi="Times New Roman" w:cs="Times New Roman"/>
              <w:sz w:val="20"/>
              <w:szCs w:val="24"/>
              <w:rtl/>
            </w:rPr>
            <w:br w:type="page"/>
          </w:r>
          <w:r w:rsidRPr="006A4E49">
            <w:rPr>
              <w:rFonts w:ascii="Times New Roman" w:eastAsia="Calibri" w:hAnsi="Times New Roman" w:cs="Times New Roman"/>
              <w:sz w:val="20"/>
              <w:szCs w:val="24"/>
              <w:rtl/>
            </w:rPr>
            <w:br w:type="page"/>
          </w:r>
          <w:r w:rsidRPr="006A4E49">
            <w:rPr>
              <w:rFonts w:ascii="Times New Roman" w:eastAsia="Calibri" w:hAnsi="Times New Roman" w:cs="Times New Roman"/>
              <w:noProof/>
              <w:sz w:val="20"/>
              <w:szCs w:val="24"/>
            </w:rPr>
            <w:drawing>
              <wp:inline distT="0" distB="0" distL="0" distR="0" wp14:anchorId="2FB44723" wp14:editId="3219E6ED">
                <wp:extent cx="466725" cy="389255"/>
                <wp:effectExtent l="19050" t="0" r="9525" b="0"/>
                <wp:docPr id="10" name="Picture 10" descr="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8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5817" t="3735" r="3444" b="21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711B69C" w14:textId="77777777" w:rsidR="006A4E49" w:rsidRPr="006A4E49" w:rsidRDefault="006A4E49" w:rsidP="006A4E49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 w:val="16"/>
              <w:szCs w:val="20"/>
              <w:rtl/>
            </w:rPr>
          </w:pPr>
          <w:r w:rsidRPr="006A4E49">
            <w:rPr>
              <w:rFonts w:ascii="Times New Roman" w:eastAsia="Calibri" w:hAnsi="Times New Roman" w:cs="IranNastaliq"/>
              <w:sz w:val="16"/>
              <w:szCs w:val="20"/>
              <w:rtl/>
            </w:rPr>
            <w:t>دانشگاه علوم پزشکی وخدمات درمانی بهداشتی خراسان شمالی</w:t>
          </w:r>
        </w:p>
        <w:p w14:paraId="0D975751" w14:textId="77777777" w:rsidR="006A4E49" w:rsidRPr="006A4E49" w:rsidRDefault="006A4E49" w:rsidP="006A4E49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 w:val="20"/>
              <w:szCs w:val="24"/>
            </w:rPr>
          </w:pPr>
          <w:r w:rsidRPr="006A4E49">
            <w:rPr>
              <w:rFonts w:ascii="Times New Roman" w:eastAsia="Calibri" w:hAnsi="Times New Roman" w:cs="IranNastaliq"/>
              <w:sz w:val="16"/>
              <w:szCs w:val="20"/>
              <w:rtl/>
            </w:rPr>
            <w:t>ب</w:t>
          </w:r>
          <w:r w:rsidRPr="006A4E49">
            <w:rPr>
              <w:rFonts w:ascii="Times New Roman" w:eastAsia="Calibri" w:hAnsi="Times New Roman" w:cs="IranNastaliq" w:hint="cs"/>
              <w:sz w:val="16"/>
              <w:szCs w:val="20"/>
              <w:rtl/>
            </w:rPr>
            <w:t>یمارستان</w:t>
          </w:r>
          <w:r w:rsidRPr="006A4E49">
            <w:rPr>
              <w:rFonts w:ascii="Times New Roman" w:eastAsia="Calibri" w:hAnsi="Times New Roman" w:cs="IranNastaliq"/>
              <w:sz w:val="16"/>
              <w:szCs w:val="20"/>
              <w:rtl/>
            </w:rPr>
            <w:t xml:space="preserve">   تخصص</w:t>
          </w:r>
          <w:r w:rsidRPr="006A4E49">
            <w:rPr>
              <w:rFonts w:ascii="Times New Roman" w:eastAsia="Calibri" w:hAnsi="Times New Roman" w:cs="IranNastaliq" w:hint="cs"/>
              <w:sz w:val="16"/>
              <w:szCs w:val="20"/>
              <w:rtl/>
            </w:rPr>
            <w:t>ی</w:t>
          </w:r>
          <w:r w:rsidRPr="006A4E49">
            <w:rPr>
              <w:rFonts w:ascii="Times New Roman" w:eastAsia="Calibri" w:hAnsi="Times New Roman" w:cs="IranNastaliq"/>
              <w:sz w:val="16"/>
              <w:szCs w:val="20"/>
              <w:rtl/>
            </w:rPr>
            <w:t xml:space="preserve"> خاتم الانب</w:t>
          </w:r>
          <w:r w:rsidRPr="006A4E49">
            <w:rPr>
              <w:rFonts w:ascii="Times New Roman" w:eastAsia="Calibri" w:hAnsi="Times New Roman" w:cs="IranNastaliq" w:hint="cs"/>
              <w:sz w:val="16"/>
              <w:szCs w:val="20"/>
              <w:rtl/>
            </w:rPr>
            <w:t>یاء</w:t>
          </w:r>
          <w:r w:rsidRPr="006A4E49">
            <w:rPr>
              <w:rFonts w:ascii="Times New Roman" w:eastAsia="Calibri" w:hAnsi="Times New Roman" w:cs="IranNastaliq"/>
              <w:sz w:val="16"/>
              <w:szCs w:val="20"/>
              <w:rtl/>
            </w:rPr>
            <w:t xml:space="preserve"> (ص)  ش</w:t>
          </w:r>
          <w:r w:rsidRPr="006A4E49">
            <w:rPr>
              <w:rFonts w:ascii="Times New Roman" w:eastAsia="Calibri" w:hAnsi="Times New Roman" w:cs="IranNastaliq" w:hint="cs"/>
              <w:sz w:val="16"/>
              <w:szCs w:val="20"/>
              <w:rtl/>
            </w:rPr>
            <w:t>یروان</w:t>
          </w:r>
        </w:p>
      </w:tc>
      <w:tc>
        <w:tcPr>
          <w:tcW w:w="6662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FD78CD" w14:textId="4D92E7AB" w:rsidR="006A4E49" w:rsidRPr="006A4E49" w:rsidRDefault="006A4E49" w:rsidP="006A4E49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E762A"/>
              <w:sz w:val="28"/>
              <w:szCs w:val="28"/>
            </w:rPr>
          </w:pPr>
          <w:r w:rsidRPr="006A4E49">
            <w:rPr>
              <w:rFonts w:ascii="Cambria" w:eastAsia="Times New Roman" w:hAnsi="Cambria" w:cs="B Titr"/>
              <w:b/>
              <w:bCs/>
              <w:color w:val="3E762A"/>
              <w:rtl/>
            </w:rPr>
            <w:t>پرسشنامه سنجش رضا</w:t>
          </w:r>
          <w:r w:rsidRPr="006A4E49">
            <w:rPr>
              <w:rFonts w:ascii="Cambria" w:eastAsia="Times New Roman" w:hAnsi="Cambria" w:cs="B Titr" w:hint="cs"/>
              <w:b/>
              <w:bCs/>
              <w:color w:val="3E762A"/>
              <w:rtl/>
            </w:rPr>
            <w:t>ی</w:t>
          </w:r>
          <w:r w:rsidRPr="006A4E49">
            <w:rPr>
              <w:rFonts w:ascii="Cambria" w:eastAsia="Times New Roman" w:hAnsi="Cambria" w:cs="B Titr" w:hint="eastAsia"/>
              <w:b/>
              <w:bCs/>
              <w:color w:val="3E762A"/>
              <w:rtl/>
            </w:rPr>
            <w:t>ت</w:t>
          </w:r>
          <w:r w:rsidRPr="006A4E49">
            <w:rPr>
              <w:rFonts w:ascii="Cambria" w:eastAsia="Times New Roman" w:hAnsi="Cambria" w:cs="B Titr"/>
              <w:b/>
              <w:bCs/>
              <w:color w:val="3E762A"/>
              <w:rtl/>
            </w:rPr>
            <w:t xml:space="preserve"> </w:t>
          </w:r>
          <w:r>
            <w:rPr>
              <w:rFonts w:ascii="Cambria" w:eastAsia="Times New Roman" w:hAnsi="Cambria" w:cs="B Titr" w:hint="cs"/>
              <w:b/>
              <w:bCs/>
              <w:color w:val="3E762A"/>
              <w:rtl/>
            </w:rPr>
            <w:t xml:space="preserve"> فراگیران</w:t>
          </w:r>
          <w:r w:rsidRPr="006A4E49">
            <w:rPr>
              <w:rFonts w:ascii="Cambria" w:eastAsia="Times New Roman" w:hAnsi="Cambria" w:cs="B Titr"/>
              <w:b/>
              <w:bCs/>
              <w:color w:val="3E762A"/>
              <w:rtl/>
            </w:rPr>
            <w:t xml:space="preserve"> از امکانات آموزش</w:t>
          </w:r>
          <w:r w:rsidRPr="006A4E49">
            <w:rPr>
              <w:rFonts w:ascii="Cambria" w:eastAsia="Times New Roman" w:hAnsi="Cambria" w:cs="B Titr" w:hint="cs"/>
              <w:b/>
              <w:bCs/>
              <w:color w:val="3E762A"/>
              <w:rtl/>
            </w:rPr>
            <w:t>ی</w:t>
          </w:r>
          <w:r w:rsidRPr="006A4E49">
            <w:rPr>
              <w:rFonts w:ascii="Cambria" w:eastAsia="Times New Roman" w:hAnsi="Cambria" w:cs="B Titr"/>
              <w:b/>
              <w:bCs/>
              <w:color w:val="3E762A"/>
              <w:rtl/>
            </w:rPr>
            <w:t xml:space="preserve"> و رفاه</w:t>
          </w:r>
          <w:r w:rsidRPr="006A4E49">
            <w:rPr>
              <w:rFonts w:ascii="Cambria" w:eastAsia="Times New Roman" w:hAnsi="Cambria" w:cs="B Titr" w:hint="cs"/>
              <w:b/>
              <w:bCs/>
              <w:color w:val="3E762A"/>
              <w:rtl/>
            </w:rPr>
            <w:t>ی</w:t>
          </w:r>
          <w:r w:rsidRPr="006A4E49">
            <w:rPr>
              <w:rFonts w:ascii="Cambria" w:eastAsia="Times New Roman" w:hAnsi="Cambria" w:cs="B Titr"/>
              <w:b/>
              <w:bCs/>
              <w:color w:val="3E762A"/>
              <w:rtl/>
            </w:rPr>
            <w:t xml:space="preserve"> ب</w:t>
          </w:r>
          <w:r w:rsidRPr="006A4E49">
            <w:rPr>
              <w:rFonts w:ascii="Cambria" w:eastAsia="Times New Roman" w:hAnsi="Cambria" w:cs="B Titr" w:hint="cs"/>
              <w:b/>
              <w:bCs/>
              <w:color w:val="3E762A"/>
              <w:rtl/>
            </w:rPr>
            <w:t>ی</w:t>
          </w:r>
          <w:r w:rsidRPr="006A4E49">
            <w:rPr>
              <w:rFonts w:ascii="Cambria" w:eastAsia="Times New Roman" w:hAnsi="Cambria" w:cs="B Titr" w:hint="eastAsia"/>
              <w:b/>
              <w:bCs/>
              <w:color w:val="3E762A"/>
              <w:rtl/>
            </w:rPr>
            <w:t>مارستان</w:t>
          </w:r>
        </w:p>
      </w:tc>
      <w:tc>
        <w:tcPr>
          <w:tcW w:w="2540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0FF0B0" w14:textId="77777777" w:rsidR="006A4E49" w:rsidRPr="006A4E49" w:rsidRDefault="006A4E49" w:rsidP="006A4E49">
          <w:pPr>
            <w:tabs>
              <w:tab w:val="left" w:pos="2818"/>
            </w:tabs>
            <w:spacing w:after="0" w:line="240" w:lineRule="auto"/>
            <w:ind w:left="113" w:right="113"/>
            <w:rPr>
              <w:rFonts w:ascii="Times New Roman" w:eastAsia="Calibri" w:hAnsi="Times New Roman" w:cs="B Mitra"/>
              <w:sz w:val="20"/>
              <w:szCs w:val="20"/>
            </w:rPr>
          </w:pPr>
          <w:r w:rsidRPr="006A4E49">
            <w:rPr>
              <w:rFonts w:ascii="Calibri" w:eastAsia="Calibri" w:hAnsi="Calibri" w:cs="Arial"/>
              <w:noProof/>
              <w:kern w:val="2"/>
              <w:rtl/>
            </w:rPr>
            <w:drawing>
              <wp:inline distT="0" distB="0" distL="0" distR="0" wp14:anchorId="26BCEA71" wp14:editId="387AAA72">
                <wp:extent cx="1332230" cy="81877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97" cy="82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4E49" w:rsidRPr="006A4E49" w14:paraId="1B248A46" w14:textId="77777777" w:rsidTr="00771B6E">
      <w:trPr>
        <w:cantSplit/>
        <w:trHeight w:val="20"/>
      </w:trPr>
      <w:tc>
        <w:tcPr>
          <w:tcW w:w="2374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ED6C5" w14:textId="77777777" w:rsidR="006A4E49" w:rsidRPr="006A4E49" w:rsidRDefault="006A4E49" w:rsidP="006A4E49">
          <w:pPr>
            <w:bidi w:val="0"/>
            <w:spacing w:after="0" w:line="240" w:lineRule="auto"/>
            <w:rPr>
              <w:rFonts w:ascii="Times New Roman" w:eastAsia="Calibri" w:hAnsi="Times New Roman" w:cs="IranNastaliq"/>
              <w:sz w:val="20"/>
              <w:szCs w:val="24"/>
            </w:rPr>
          </w:pP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B21B87" w14:textId="413CAAB1" w:rsidR="006A4E49" w:rsidRPr="006A4E49" w:rsidRDefault="006A4E49" w:rsidP="006A4E49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lang w:bidi="ar-SA"/>
            </w:rPr>
          </w:pP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 xml:space="preserve">تاريخ </w:t>
          </w: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 xml:space="preserve">آخرین ابلاغ : </w:t>
          </w:r>
          <w:r w:rsidRPr="006A4E49">
            <w:rPr>
              <w:rFonts w:ascii="Times New Roman" w:eastAsia="Times New Roman" w:hAnsi="Times New Roman" w:cs="B Nazanin"/>
              <w:b/>
              <w:bCs/>
              <w:color w:val="000000"/>
              <w:rtl/>
              <w:lang w:bidi="ar-SA"/>
            </w:rPr>
            <w:t>0</w:t>
          </w:r>
          <w:r w:rsidR="00F42275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7</w:t>
          </w:r>
          <w:r w:rsidRPr="006A4E49">
            <w:rPr>
              <w:rFonts w:ascii="Times New Roman" w:eastAsia="Times New Roman" w:hAnsi="Times New Roman" w:cs="B Nazanin"/>
              <w:b/>
              <w:bCs/>
              <w:color w:val="000000"/>
              <w:rtl/>
              <w:lang w:bidi="ar-SA"/>
            </w:rPr>
            <w:t>/</w:t>
          </w:r>
          <w:r w:rsidR="00F42275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1404</w:t>
          </w:r>
        </w:p>
      </w:tc>
      <w:tc>
        <w:tcPr>
          <w:tcW w:w="3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D713B0" w14:textId="7EFF36E4" w:rsidR="006A4E49" w:rsidRPr="006A4E49" w:rsidRDefault="006A4E49" w:rsidP="006A4E49">
          <w:pPr>
            <w:tabs>
              <w:tab w:val="left" w:pos="2818"/>
            </w:tabs>
            <w:spacing w:after="0" w:line="240" w:lineRule="auto"/>
            <w:ind w:left="113" w:right="113"/>
            <w:rPr>
              <w:rFonts w:ascii="Times New Roman" w:eastAsia="Calibri" w:hAnsi="Times New Roman" w:cs="B Nazanin"/>
              <w:b/>
              <w:bCs/>
              <w:color w:val="000000"/>
              <w:rtl/>
            </w:rPr>
          </w:pPr>
          <w:r w:rsidRPr="006A4E49">
            <w:rPr>
              <w:rFonts w:ascii="Times New Roman" w:eastAsia="Calibri" w:hAnsi="Times New Roman" w:cs="B Nazanin" w:hint="cs"/>
              <w:b/>
              <w:bCs/>
              <w:color w:val="000000"/>
              <w:rtl/>
            </w:rPr>
            <w:t>تاریخ آخرین بازنگری: 0</w:t>
          </w:r>
          <w:r w:rsidR="00F42275">
            <w:rPr>
              <w:rFonts w:ascii="Times New Roman" w:eastAsia="Calibri" w:hAnsi="Times New Roman" w:cs="B Nazanin" w:hint="cs"/>
              <w:b/>
              <w:bCs/>
              <w:color w:val="000000"/>
              <w:rtl/>
            </w:rPr>
            <w:t>7</w:t>
          </w:r>
          <w:r w:rsidRPr="006A4E49">
            <w:rPr>
              <w:rFonts w:ascii="Times New Roman" w:eastAsia="Calibri" w:hAnsi="Times New Roman" w:cs="B Nazanin" w:hint="cs"/>
              <w:b/>
              <w:bCs/>
              <w:color w:val="000000"/>
              <w:rtl/>
            </w:rPr>
            <w:t>/140</w:t>
          </w:r>
          <w:r w:rsidR="00F42275">
            <w:rPr>
              <w:rFonts w:ascii="Times New Roman" w:eastAsia="Calibri" w:hAnsi="Times New Roman" w:cs="B Nazanin" w:hint="cs"/>
              <w:b/>
              <w:bCs/>
              <w:color w:val="000000"/>
              <w:rtl/>
            </w:rPr>
            <w:t>4</w:t>
          </w:r>
        </w:p>
        <w:p w14:paraId="3B1B1457" w14:textId="77777777" w:rsidR="006A4E49" w:rsidRPr="006A4E49" w:rsidRDefault="006A4E49" w:rsidP="006A4E49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lang w:bidi="ar-SA"/>
            </w:rPr>
          </w:pPr>
        </w:p>
      </w:tc>
      <w:tc>
        <w:tcPr>
          <w:tcW w:w="2540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81970" w14:textId="77777777" w:rsidR="006A4E49" w:rsidRPr="006A4E49" w:rsidRDefault="006A4E49" w:rsidP="006A4E49">
          <w:pPr>
            <w:bidi w:val="0"/>
            <w:spacing w:after="0" w:line="240" w:lineRule="auto"/>
            <w:rPr>
              <w:rFonts w:ascii="Times New Roman" w:eastAsia="Calibri" w:hAnsi="Times New Roman" w:cs="B Mitra"/>
              <w:sz w:val="20"/>
              <w:szCs w:val="20"/>
            </w:rPr>
          </w:pPr>
        </w:p>
      </w:tc>
    </w:tr>
    <w:tr w:rsidR="006A4E49" w:rsidRPr="006A4E49" w14:paraId="289D257F" w14:textId="77777777" w:rsidTr="00771B6E">
      <w:trPr>
        <w:cantSplit/>
        <w:trHeight w:val="384"/>
      </w:trPr>
      <w:tc>
        <w:tcPr>
          <w:tcW w:w="2374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D955D3" w14:textId="77777777" w:rsidR="006A4E49" w:rsidRPr="006A4E49" w:rsidRDefault="006A4E49" w:rsidP="006A4E49">
          <w:pPr>
            <w:bidi w:val="0"/>
            <w:spacing w:after="0" w:line="240" w:lineRule="auto"/>
            <w:rPr>
              <w:rFonts w:ascii="Times New Roman" w:eastAsia="Calibri" w:hAnsi="Times New Roman" w:cs="IranNastaliq"/>
              <w:sz w:val="20"/>
              <w:szCs w:val="24"/>
            </w:rPr>
          </w:pP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BE7AE9" w14:textId="070C2A19" w:rsidR="006A4E49" w:rsidRPr="006A4E49" w:rsidRDefault="006A4E49" w:rsidP="006A4E49">
          <w:pPr>
            <w:keepNext/>
            <w:spacing w:after="0" w:line="276" w:lineRule="auto"/>
            <w:jc w:val="center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lang w:bidi="ar-SA"/>
            </w:rPr>
          </w:pP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 xml:space="preserve">تاریخ بازنگری بعدی: </w:t>
          </w:r>
          <w:r w:rsidR="00F45EA5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0</w:t>
          </w:r>
          <w:r w:rsidR="00F42275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7</w:t>
          </w: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/140</w:t>
          </w:r>
          <w:r w:rsidR="00F42275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5</w:t>
          </w:r>
        </w:p>
      </w:tc>
      <w:tc>
        <w:tcPr>
          <w:tcW w:w="3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B77FF6" w14:textId="0FE6D0B2" w:rsidR="00B937DE" w:rsidRPr="00B937DE" w:rsidRDefault="006A4E49" w:rsidP="00B937DE">
          <w:pPr>
            <w:tabs>
              <w:tab w:val="left" w:pos="2818"/>
            </w:tabs>
            <w:spacing w:after="0" w:line="240" w:lineRule="auto"/>
            <w:rPr>
              <w:rFonts w:ascii="Times New Roman" w:eastAsia="Times New Roman" w:hAnsi="Times New Roman" w:cs="B Nazanin"/>
              <w:b/>
              <w:bCs/>
              <w:color w:val="000000"/>
              <w:lang w:bidi="ar-SA"/>
            </w:rPr>
          </w:pP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>کد سند :</w:t>
          </w:r>
          <w:r w:rsidRPr="006A4E49">
            <w:rPr>
              <w:rFonts w:ascii="Times New Roman" w:eastAsia="Times New Roman" w:hAnsi="Times New Roman" w:cs="B Nazanin" w:hint="cs"/>
              <w:b/>
              <w:bCs/>
              <w:color w:val="000000"/>
              <w:lang w:bidi="ar-SA"/>
            </w:rPr>
            <w:t xml:space="preserve"> </w:t>
          </w:r>
          <w:r w:rsidRPr="006A4E49">
            <w:rPr>
              <w:rFonts w:ascii="Times New Roman" w:eastAsia="Times New Roman" w:hAnsi="Times New Roman" w:cs="B Nazanin"/>
              <w:b/>
              <w:bCs/>
              <w:color w:val="000000"/>
              <w:lang w:bidi="ar-SA"/>
            </w:rPr>
            <w:t xml:space="preserve"> </w:t>
          </w:r>
          <w:r w:rsidR="00B937DE" w:rsidRPr="00B937DE">
            <w:rPr>
              <w:rFonts w:ascii="Arial" w:hAnsi="Arial" w:cs="Arial"/>
              <w:color w:val="000000"/>
            </w:rPr>
            <w:t>KHAH-EDU-FO01-04</w:t>
          </w:r>
        </w:p>
        <w:p w14:paraId="5D7E0EC4" w14:textId="773847C1" w:rsidR="006A4E49" w:rsidRPr="006A4E49" w:rsidRDefault="006A4E49" w:rsidP="00F45EA5">
          <w:pPr>
            <w:tabs>
              <w:tab w:val="left" w:pos="2818"/>
            </w:tabs>
            <w:spacing w:after="0" w:line="240" w:lineRule="auto"/>
            <w:rPr>
              <w:rFonts w:ascii="Times New Roman" w:eastAsia="Times New Roman" w:hAnsi="Times New Roman" w:cs="B Nazanin"/>
              <w:b/>
              <w:bCs/>
              <w:color w:val="000000"/>
            </w:rPr>
          </w:pPr>
        </w:p>
      </w:tc>
      <w:tc>
        <w:tcPr>
          <w:tcW w:w="2540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9520A" w14:textId="77777777" w:rsidR="006A4E49" w:rsidRPr="006A4E49" w:rsidRDefault="006A4E49" w:rsidP="006A4E49">
          <w:pPr>
            <w:bidi w:val="0"/>
            <w:spacing w:after="0" w:line="240" w:lineRule="auto"/>
            <w:rPr>
              <w:rFonts w:ascii="Times New Roman" w:eastAsia="Calibri" w:hAnsi="Times New Roman" w:cs="B Mitra"/>
              <w:sz w:val="20"/>
              <w:szCs w:val="20"/>
            </w:rPr>
          </w:pPr>
        </w:p>
      </w:tc>
    </w:tr>
    <w:bookmarkEnd w:id="0"/>
  </w:tbl>
  <w:p w14:paraId="6EC43C93" w14:textId="77777777" w:rsidR="006A4E49" w:rsidRPr="006A4E49" w:rsidRDefault="006A4E49" w:rsidP="006A4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09DE" w14:textId="77777777" w:rsidR="00F42275" w:rsidRDefault="00F42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6D"/>
    <w:rsid w:val="00015C30"/>
    <w:rsid w:val="00173DDE"/>
    <w:rsid w:val="001C23CE"/>
    <w:rsid w:val="00246F34"/>
    <w:rsid w:val="00257D48"/>
    <w:rsid w:val="002E41D8"/>
    <w:rsid w:val="003E3898"/>
    <w:rsid w:val="00493520"/>
    <w:rsid w:val="00496AE3"/>
    <w:rsid w:val="004A300E"/>
    <w:rsid w:val="00522B73"/>
    <w:rsid w:val="00612859"/>
    <w:rsid w:val="006A4E49"/>
    <w:rsid w:val="006B52B5"/>
    <w:rsid w:val="006C61E1"/>
    <w:rsid w:val="00700038"/>
    <w:rsid w:val="00766226"/>
    <w:rsid w:val="007A144B"/>
    <w:rsid w:val="007C0C45"/>
    <w:rsid w:val="00813848"/>
    <w:rsid w:val="0083082F"/>
    <w:rsid w:val="00852A30"/>
    <w:rsid w:val="008D0E6E"/>
    <w:rsid w:val="008E77A9"/>
    <w:rsid w:val="00A170E9"/>
    <w:rsid w:val="00A171A5"/>
    <w:rsid w:val="00A23171"/>
    <w:rsid w:val="00A627E2"/>
    <w:rsid w:val="00AA17A9"/>
    <w:rsid w:val="00AA66E1"/>
    <w:rsid w:val="00AB45EF"/>
    <w:rsid w:val="00AC7847"/>
    <w:rsid w:val="00AE2F00"/>
    <w:rsid w:val="00AE7792"/>
    <w:rsid w:val="00B32445"/>
    <w:rsid w:val="00B375E2"/>
    <w:rsid w:val="00B937DE"/>
    <w:rsid w:val="00BA019D"/>
    <w:rsid w:val="00BB4FCC"/>
    <w:rsid w:val="00BF54D0"/>
    <w:rsid w:val="00C1296D"/>
    <w:rsid w:val="00C37FEB"/>
    <w:rsid w:val="00C475E9"/>
    <w:rsid w:val="00CB218A"/>
    <w:rsid w:val="00CC433C"/>
    <w:rsid w:val="00D5150B"/>
    <w:rsid w:val="00D74558"/>
    <w:rsid w:val="00DB7FDA"/>
    <w:rsid w:val="00E639C4"/>
    <w:rsid w:val="00E64E52"/>
    <w:rsid w:val="00F36BEC"/>
    <w:rsid w:val="00F42275"/>
    <w:rsid w:val="00F45C56"/>
    <w:rsid w:val="00F45EA5"/>
    <w:rsid w:val="00F63C08"/>
    <w:rsid w:val="00F90407"/>
    <w:rsid w:val="00FD0E17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؛"/>
  <w14:docId w14:val="0A23E071"/>
  <w15:chartTrackingRefBased/>
  <w15:docId w15:val="{B6ECC1D6-8B56-48D4-8AF9-0E18BB7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49"/>
  </w:style>
  <w:style w:type="paragraph" w:styleId="Footer">
    <w:name w:val="footer"/>
    <w:basedOn w:val="Normal"/>
    <w:link w:val="FooterChar"/>
    <w:uiPriority w:val="99"/>
    <w:unhideWhenUsed/>
    <w:rsid w:val="006A4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49"/>
  </w:style>
  <w:style w:type="character" w:customStyle="1" w:styleId="Heading2Char">
    <w:name w:val="Heading 2 Char"/>
    <w:basedOn w:val="DefaultParagraphFont"/>
    <w:link w:val="Heading2"/>
    <w:uiPriority w:val="9"/>
    <w:rsid w:val="00522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واحد تایپ و تکثیر</dc:creator>
  <cp:keywords/>
  <dc:description/>
  <cp:lastModifiedBy>سمانه آرام</cp:lastModifiedBy>
  <cp:revision>6</cp:revision>
  <cp:lastPrinted>2025-01-01T05:01:00Z</cp:lastPrinted>
  <dcterms:created xsi:type="dcterms:W3CDTF">2024-12-29T07:12:00Z</dcterms:created>
  <dcterms:modified xsi:type="dcterms:W3CDTF">2025-10-04T05:26:00Z</dcterms:modified>
</cp:coreProperties>
</file>